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7C6" w:rsidRDefault="00F277C6" w:rsidP="007B3031"/>
    <w:p w:rsidR="00F277C6" w:rsidRDefault="00F277C6" w:rsidP="00F277C6">
      <w:pPr>
        <w:spacing w:after="240" w:line="276" w:lineRule="auto"/>
        <w:ind w:left="2160"/>
        <w:jc w:val="both"/>
        <w:outlineLvl w:val="0"/>
        <w:rPr>
          <w:rFonts w:ascii="Times New Roman" w:hAnsi="Times New Roman"/>
          <w:i/>
        </w:rPr>
      </w:pPr>
    </w:p>
    <w:p w:rsidR="00F277C6" w:rsidRPr="00FD3CB7" w:rsidRDefault="00F277C6" w:rsidP="00F277C6">
      <w:pPr>
        <w:spacing w:after="240" w:line="276" w:lineRule="auto"/>
        <w:ind w:left="2160"/>
        <w:jc w:val="both"/>
        <w:outlineLvl w:val="0"/>
        <w:rPr>
          <w:rFonts w:ascii="Times New Roman" w:hAnsi="Times New Roman"/>
          <w:i/>
        </w:rPr>
      </w:pPr>
      <w:r>
        <w:rPr>
          <w:rFonts w:ascii="Times New Roman" w:hAnsi="Times New Roman"/>
          <w:i/>
        </w:rPr>
        <w:t xml:space="preserve">“Barış </w:t>
      </w:r>
      <w:proofErr w:type="gramStart"/>
      <w:r>
        <w:rPr>
          <w:rFonts w:ascii="Times New Roman" w:hAnsi="Times New Roman"/>
          <w:i/>
        </w:rPr>
        <w:t xml:space="preserve">Vakfı </w:t>
      </w:r>
      <w:r w:rsidRPr="00FD3CB7">
        <w:rPr>
          <w:rFonts w:ascii="Times New Roman" w:hAnsi="Times New Roman"/>
          <w:i/>
        </w:rPr>
        <w:t xml:space="preserve"> bugün</w:t>
      </w:r>
      <w:proofErr w:type="gramEnd"/>
      <w:r w:rsidRPr="00FD3CB7">
        <w:rPr>
          <w:rFonts w:ascii="Times New Roman" w:hAnsi="Times New Roman"/>
          <w:i/>
        </w:rPr>
        <w:t xml:space="preserve"> İstanbul’da  </w:t>
      </w:r>
      <w:r w:rsidRPr="00FD3CB7">
        <w:rPr>
          <w:rFonts w:ascii="Times New Roman" w:hAnsi="Times New Roman"/>
          <w:b/>
          <w:i/>
        </w:rPr>
        <w:t xml:space="preserve">“Çözüm Süreçleri ve STK’lar Çalıştayı’ </w:t>
      </w:r>
      <w:r>
        <w:rPr>
          <w:rFonts w:ascii="Times New Roman" w:hAnsi="Times New Roman"/>
          <w:b/>
          <w:i/>
        </w:rPr>
        <w:t xml:space="preserve">   </w:t>
      </w:r>
      <w:r w:rsidRPr="00FD3CB7">
        <w:rPr>
          <w:rFonts w:ascii="Times New Roman" w:hAnsi="Times New Roman"/>
          <w:i/>
        </w:rPr>
        <w:t xml:space="preserve">düzenledi. </w:t>
      </w:r>
      <w:proofErr w:type="spellStart"/>
      <w:r>
        <w:rPr>
          <w:rFonts w:ascii="Times New Roman" w:hAnsi="Times New Roman"/>
          <w:i/>
        </w:rPr>
        <w:t>Çaşıltaya</w:t>
      </w:r>
      <w:proofErr w:type="spellEnd"/>
      <w:r>
        <w:rPr>
          <w:rFonts w:ascii="Times New Roman" w:hAnsi="Times New Roman"/>
          <w:i/>
        </w:rPr>
        <w:t xml:space="preserve">   </w:t>
      </w:r>
      <w:proofErr w:type="gramStart"/>
      <w:r>
        <w:rPr>
          <w:rFonts w:ascii="Times New Roman" w:hAnsi="Times New Roman"/>
          <w:i/>
        </w:rPr>
        <w:t>Ankara,  Diyarbakır</w:t>
      </w:r>
      <w:proofErr w:type="gramEnd"/>
      <w:r>
        <w:rPr>
          <w:rFonts w:ascii="Times New Roman" w:hAnsi="Times New Roman"/>
          <w:i/>
        </w:rPr>
        <w:t xml:space="preserve"> ve</w:t>
      </w:r>
      <w:r w:rsidRPr="00FD3CB7">
        <w:rPr>
          <w:rFonts w:ascii="Times New Roman" w:hAnsi="Times New Roman"/>
          <w:i/>
        </w:rPr>
        <w:t xml:space="preserve"> İstanbul’da 35’in ü</w:t>
      </w:r>
      <w:r>
        <w:rPr>
          <w:rFonts w:ascii="Times New Roman" w:hAnsi="Times New Roman"/>
          <w:i/>
        </w:rPr>
        <w:t>zerinde sivil toplum temsilcisi, farklı üniversitelerden ç</w:t>
      </w:r>
      <w:r w:rsidRPr="00FD3CB7">
        <w:rPr>
          <w:rFonts w:ascii="Times New Roman" w:hAnsi="Times New Roman"/>
          <w:i/>
        </w:rPr>
        <w:t xml:space="preserve">ok sayıda akademisyen ve konunun uzmanın katıldı.  </w:t>
      </w:r>
    </w:p>
    <w:p w:rsidR="00F277C6" w:rsidRPr="00FD3CB7" w:rsidRDefault="00F277C6" w:rsidP="00F277C6">
      <w:pPr>
        <w:spacing w:after="240" w:line="276" w:lineRule="auto"/>
        <w:ind w:left="2160"/>
        <w:jc w:val="both"/>
        <w:outlineLvl w:val="0"/>
        <w:rPr>
          <w:rFonts w:ascii="Times New Roman" w:hAnsi="Times New Roman"/>
          <w:i/>
        </w:rPr>
      </w:pPr>
      <w:r w:rsidRPr="00FD3CB7">
        <w:rPr>
          <w:rFonts w:ascii="Times New Roman" w:hAnsi="Times New Roman"/>
          <w:i/>
        </w:rPr>
        <w:t xml:space="preserve">Çalıştayın </w:t>
      </w:r>
      <w:r>
        <w:rPr>
          <w:rFonts w:ascii="Times New Roman" w:hAnsi="Times New Roman"/>
          <w:i/>
        </w:rPr>
        <w:t>Açılış konuşması Vakıf Yönetim Kurulu Başkanı Hakan Tahmaz yaptı. Açılış konuşmasının tam metni aşağıdadır</w:t>
      </w:r>
      <w:r w:rsidRPr="00FD3CB7">
        <w:rPr>
          <w:rFonts w:ascii="Times New Roman" w:hAnsi="Times New Roman"/>
          <w:i/>
        </w:rPr>
        <w:t>.</w:t>
      </w:r>
      <w:r>
        <w:rPr>
          <w:rFonts w:ascii="Times New Roman" w:hAnsi="Times New Roman"/>
          <w:i/>
        </w:rPr>
        <w:t xml:space="preserve">” </w:t>
      </w:r>
    </w:p>
    <w:p w:rsidR="00F277C6" w:rsidRDefault="00F277C6" w:rsidP="00F277C6"/>
    <w:p w:rsidR="00F277C6" w:rsidRDefault="00F277C6" w:rsidP="00F277C6"/>
    <w:p w:rsidR="00F277C6" w:rsidRDefault="00F277C6" w:rsidP="00F277C6">
      <w:r>
        <w:t xml:space="preserve">Sayın konuklar, değerli dostlar, basın emekçisi arkadaşlar. Barış Vakfı adına hoş geldiniz diyor, verimli bir çalışma olmasını diliyoruz. </w:t>
      </w:r>
    </w:p>
    <w:p w:rsidR="00F277C6" w:rsidRDefault="00F277C6" w:rsidP="00F277C6"/>
    <w:p w:rsidR="00F277C6" w:rsidRDefault="00F277C6" w:rsidP="00F277C6">
      <w:r>
        <w:t>Bugün burada bulunmamızın nedeni olan tam bir yıl önce başlattığımız çalışmamız hakkında kısaca bilgi vermek istiyoruz.</w:t>
      </w:r>
    </w:p>
    <w:p w:rsidR="00F277C6" w:rsidRDefault="00F277C6" w:rsidP="00F277C6"/>
    <w:p w:rsidR="00F277C6" w:rsidRDefault="00F277C6" w:rsidP="00F277C6">
      <w:r w:rsidRPr="00904A1C">
        <w:t>Barış veya çatışma çözümü üzerine son yıllarda yakaladığımız önemli fırsatların başında gelen ve en kıymetlisi olan 2013-2015 Çözüm Sürecidir. Bu sürecin başarısız olmasının nedeni; kim veya kimler tarafından, neden ve nasıl akamete uğradığı gibi konular üzerine iki yıldır çok tartış</w:t>
      </w:r>
      <w:r w:rsidR="005A7FD8">
        <w:t>ıldı,</w:t>
      </w:r>
      <w:r w:rsidRPr="00904A1C">
        <w:t xml:space="preserve"> yazıldı. </w:t>
      </w:r>
      <w:r w:rsidR="005A7FD8">
        <w:t>H</w:t>
      </w:r>
      <w:r w:rsidRPr="00904A1C">
        <w:t>emen hemen söylenmedik söz kalmadı.</w:t>
      </w:r>
    </w:p>
    <w:p w:rsidR="00F277C6" w:rsidRDefault="00F277C6" w:rsidP="00F277C6"/>
    <w:p w:rsidR="00F277C6" w:rsidRDefault="00F277C6" w:rsidP="00F277C6">
      <w:r>
        <w:t xml:space="preserve">Barış Vakfı’nın kuruluşundan sonraki ilk çalışması da bu konuda oldu. Cuma Çiçek ve Vahap Coşkun arkadaşlarımız “Dolmabahçe’den Günümüze Çözüm Süreci; Başarısızlığı Anlamak ve Yeni Bir Yol Bulmak” başlıklı bir rapor hazırladılar. </w:t>
      </w:r>
    </w:p>
    <w:p w:rsidR="00F277C6" w:rsidRDefault="00F277C6" w:rsidP="00F277C6"/>
    <w:p w:rsidR="00F277C6" w:rsidRDefault="00F277C6" w:rsidP="00F277C6"/>
    <w:p w:rsidR="00F277C6" w:rsidRDefault="00F277C6" w:rsidP="00F277C6">
      <w:r>
        <w:t xml:space="preserve">Savaşın, çatışmanın derinleşip yaygınlaştığı ve sınırlarımızın ötesine ulaştığı 2017 yılında Çözüm Süreci’nde sivil toplum kurumlarının kapasitesini analiz </w:t>
      </w:r>
      <w:r w:rsidR="00CC277C">
        <w:t>etmeye</w:t>
      </w:r>
      <w:r>
        <w:t xml:space="preserve">, yetersizliklerini ve sorunları belirlemeye yönelik bir çalışmaya ihtiyaç duyduk. </w:t>
      </w:r>
      <w:r w:rsidRPr="00904A1C">
        <w:t>Bu amaçla çatışma çözüm</w:t>
      </w:r>
      <w:r>
        <w:t xml:space="preserve">ü üzerine çalışan sivil toplum kurumlarının muhasebelerini yapmalarını sağlayacak bir zemin oluşturmak istedik. </w:t>
      </w:r>
    </w:p>
    <w:p w:rsidR="00F277C6" w:rsidRDefault="00F277C6" w:rsidP="00F277C6"/>
    <w:p w:rsidR="0063074F" w:rsidRDefault="0063074F" w:rsidP="00F277C6"/>
    <w:p w:rsidR="0063074F" w:rsidRDefault="0063074F" w:rsidP="00F277C6"/>
    <w:p w:rsidR="00F277C6" w:rsidRDefault="00F277C6" w:rsidP="00F277C6">
      <w:r>
        <w:t>Amacımız çözüm masasının yeniden kurulması sürecinde sivil toplum kurumlarının sorumluluklarını doğru ve etkin bir biçimde yerine getirmelerine katkı sunmak, bir anlamda çözüm sürecine kendimizi hazırlamak, siyasal taraflara gerçekleşebilir</w:t>
      </w:r>
      <w:proofErr w:type="gramStart"/>
      <w:r>
        <w:t>, ”makulü</w:t>
      </w:r>
      <w:proofErr w:type="gramEnd"/>
      <w:r>
        <w:t xml:space="preserve"> mümkünde” arayan önerilerde bulunmaktır.   </w:t>
      </w:r>
    </w:p>
    <w:p w:rsidR="00F277C6" w:rsidRDefault="00F277C6" w:rsidP="00F277C6"/>
    <w:p w:rsidR="00F277C6" w:rsidRDefault="00F277C6" w:rsidP="00F277C6">
      <w:r>
        <w:t>Bir yıl önce bu çalışmayı başlattığımızda oldukça zor bir süreç içerisindeydik. 15 Temmuz darbe girişimi ve sonrasında büyük bir dalga kıran yaşandı. Ancak bu derece hızlı ve büyük bir kötüleşmenin yaşanabileceği öngörülemezdi, doğal olarak biz de öngöremedik.</w:t>
      </w:r>
    </w:p>
    <w:p w:rsidR="00F277C6" w:rsidRDefault="00F277C6" w:rsidP="00F277C6"/>
    <w:p w:rsidR="00F277C6" w:rsidRDefault="00F277C6" w:rsidP="00F277C6">
      <w:r>
        <w:t xml:space="preserve">Raporu 2017 yılının son ayında yayınladığımızda birçok kişi ve kurum “siz ne barışında söz ediyorsunuz” sorusunu sordu. Bugün buna benzer sorular daha da çoğaldı. Kılıçlar çekilmiş, dört koldan savaş hali hâkim bir ülkede bu soruları anlamak durumundayız. Bizim çalışmamızı anlamlı kılan tam da bu anlama hali olsa gerek.  </w:t>
      </w:r>
    </w:p>
    <w:p w:rsidR="00F277C6" w:rsidRDefault="00F277C6" w:rsidP="00F277C6">
      <w:r>
        <w:t xml:space="preserve">  </w:t>
      </w:r>
    </w:p>
    <w:p w:rsidR="00F277C6" w:rsidRDefault="00F277C6" w:rsidP="00F277C6">
      <w:r>
        <w:t xml:space="preserve">Bugün neredeyse barışı hayal dahi edemez bir noktadayız. Barışı savunmak, savaşa karşı çıkmak fiilen suç ve yargı konusu oldu. Afrin’e yönelik askeri ve siyasi operasyonu, sosyal medyada eleştirdiği veya karşı çıktığı için tutuklanan, suçlanan insanların, aydınların, sivil toplum örgütlerinin olduğu bir ülke haline geldik. İki gün sonra 4 aydır tutuklu olan </w:t>
      </w:r>
      <w:r w:rsidR="00916C67">
        <w:t>d</w:t>
      </w:r>
      <w:r>
        <w:t xml:space="preserve">enetim </w:t>
      </w:r>
      <w:r w:rsidR="00916C67">
        <w:t>k</w:t>
      </w:r>
      <w:r>
        <w:t>urulu üye</w:t>
      </w:r>
      <w:r w:rsidR="00916C67">
        <w:t>miz</w:t>
      </w:r>
      <w:r>
        <w:t xml:space="preserve">, gazeteci İshak Karakaş </w:t>
      </w:r>
      <w:r w:rsidRPr="00B860F0">
        <w:t xml:space="preserve">bu konuda yaptığı </w:t>
      </w:r>
      <w:r>
        <w:t xml:space="preserve">bir sosyal </w:t>
      </w:r>
      <w:r w:rsidR="00565747">
        <w:t>medya paylaşım</w:t>
      </w:r>
      <w:r>
        <w:t xml:space="preserve"> nedeniyle Çağlayan adliyesinde hâkim karşısına çıkacak. Yine, </w:t>
      </w:r>
      <w:r w:rsidR="00565747">
        <w:t>kurucularımızda iş</w:t>
      </w:r>
      <w:r>
        <w:t xml:space="preserve"> insanı Osman Kavala’nın, yanı sıra 78’liler girişimi sözcüsü Celalettin Can ve profesör Onur Hamzaoğlu gibi yüzlerce insanımız aylardır hukuksuz bir biçimde tutuklu bulun</w:t>
      </w:r>
      <w:r w:rsidR="00565747">
        <w:t>uyorlar.</w:t>
      </w:r>
      <w:bookmarkStart w:id="0" w:name="_GoBack"/>
      <w:bookmarkEnd w:id="0"/>
      <w:r>
        <w:t xml:space="preserve"> Barış konusunda toplumda ciddi bir düşünsel kırılma yaşanıyor. Kırılma karşısında barış fikrini canlı tutmak; barış arayışını </w:t>
      </w:r>
      <w:r w:rsidR="00565747">
        <w:t>sürdürmek ve</w:t>
      </w:r>
      <w:r>
        <w:t xml:space="preserve"> çabalarımızı ortaklaştırmak için bu toplantıyı düzenledik. </w:t>
      </w:r>
    </w:p>
    <w:p w:rsidR="00F277C6" w:rsidRDefault="00F277C6" w:rsidP="00F277C6"/>
    <w:p w:rsidR="00F277C6" w:rsidRDefault="00F277C6" w:rsidP="00F277C6">
      <w:r>
        <w:t xml:space="preserve">Toplantıyı planladığımızda Türkiye’nin en kritik seçimleri olan 24 Haziran seçimleri gündemde değildi. Hatta erken seçimden dahi söz edilmesinden pek haz edilmiyordu. Bugünlerde ise seçimlerle yatıp, seçimlerle kalktığımız, siyasette ayrımcı, </w:t>
      </w:r>
      <w:proofErr w:type="spellStart"/>
      <w:r>
        <w:t>düşmanlaştırıcı</w:t>
      </w:r>
      <w:proofErr w:type="spellEnd"/>
      <w:r>
        <w:t xml:space="preserve"> söylem ve pratiklerin yaygınlaştığı bir dönemde barış konuşmak, çözüme yol aramak fazlasıyla önem ve risk arz ediyor. Fakat, barış her zaman risk alabilenlerin eseri olmuştur.</w:t>
      </w:r>
    </w:p>
    <w:p w:rsidR="00F277C6" w:rsidRDefault="00F277C6" w:rsidP="00F277C6"/>
    <w:p w:rsidR="00F277C6" w:rsidRDefault="00F277C6" w:rsidP="00F277C6"/>
    <w:p w:rsidR="00F277C6" w:rsidRDefault="00F277C6" w:rsidP="00F277C6"/>
    <w:p w:rsidR="00F277C6" w:rsidRDefault="00F277C6" w:rsidP="00F277C6"/>
    <w:p w:rsidR="00F277C6" w:rsidRDefault="00F277C6" w:rsidP="00F277C6"/>
    <w:p w:rsidR="00F277C6" w:rsidRDefault="00F277C6" w:rsidP="00F277C6"/>
    <w:p w:rsidR="00F277C6" w:rsidRDefault="00F277C6" w:rsidP="00F277C6"/>
    <w:p w:rsidR="00F277C6" w:rsidRDefault="00F277C6" w:rsidP="00F277C6"/>
    <w:p w:rsidR="00F277C6" w:rsidRDefault="00F277C6" w:rsidP="00F277C6">
      <w:r>
        <w:t xml:space="preserve">Her açıdan tarihsel bir süreçten geçiyoruz. Seçimlerden sonra nasıl bir süreç gelişir bilemeyiz. Türkiye’de her şey her an olabiliyor.  Bugünkü siyasal ortam daha da ağırlaşabileceği gibi tam tersine normalleşmede yaşanabilir. Yani barışa/çözüme kapı aralanan bir süreç de gelişebilir. Biz barış için çaba gösterenler </w:t>
      </w:r>
      <w:proofErr w:type="gramStart"/>
      <w:r>
        <w:t>sürec</w:t>
      </w:r>
      <w:r w:rsidR="002B4FB0">
        <w:t xml:space="preserve">e </w:t>
      </w:r>
      <w:r>
        <w:t>,</w:t>
      </w:r>
      <w:proofErr w:type="gramEnd"/>
      <w:r>
        <w:t xml:space="preserve"> son yıllarda  yaşadıklarımızın son bulması doğrultusunda  müdahil olmalıyız. Seçimlerde de tavrımızı buna göre belirlemeliyiz.  </w:t>
      </w:r>
    </w:p>
    <w:p w:rsidR="00F277C6" w:rsidRDefault="00F277C6" w:rsidP="00F277C6"/>
    <w:p w:rsidR="00F277C6" w:rsidRDefault="00F277C6" w:rsidP="00F277C6">
      <w:r>
        <w:t xml:space="preserve">Bunun için de bugün burada tartışmak istediğimiz konu önem arz ediyor. İlk oturumda hazırlanan raporu geliştirip güçlendirmemiz ve sorunlarımızın çözüm yollarını mümkün olduğunca berraklaştırmamız gerek. İkinci oturumda ise siyasi aktörlerin, tarafların tutum, yaklaşım ve anlayışlarından bağımsız bir biçimde çatışma çözümü üzerine çalışan sivil toplum kurumları, akademisyenler ve </w:t>
      </w:r>
      <w:proofErr w:type="spellStart"/>
      <w:r>
        <w:t>aktivistler</w:t>
      </w:r>
      <w:proofErr w:type="spellEnd"/>
      <w:r>
        <w:t xml:space="preserve"> olarak etkili, yetkin ve sonuç alıcı çalışmalara nasıl yoğunlaşabiliriz, aramızdaki </w:t>
      </w:r>
      <w:proofErr w:type="gramStart"/>
      <w:r>
        <w:t>işbirliğini</w:t>
      </w:r>
      <w:proofErr w:type="gramEnd"/>
      <w:r>
        <w:t xml:space="preserve"> nasıl geliştirebiliriz, bilgi paylaşımını nasıl güçlendirebiliriz gibi sorulara yanıt bulmaya çalışacağız. Bu kapsamda “</w:t>
      </w:r>
      <w:r w:rsidRPr="00D72272">
        <w:rPr>
          <w:b/>
        </w:rPr>
        <w:t>Çatışma çözümü üzerine çalışanlar</w:t>
      </w:r>
      <w:r>
        <w:t xml:space="preserve"> ağını nasıl oluşturabiliriz, tartışmalıyız. </w:t>
      </w:r>
    </w:p>
    <w:p w:rsidR="00F277C6" w:rsidRDefault="00F277C6" w:rsidP="00F277C6"/>
    <w:p w:rsidR="00F277C6" w:rsidRDefault="00F277C6" w:rsidP="00F277C6">
      <w:r>
        <w:t xml:space="preserve">Bütün bunlar aynı zamanda barışa yeni bir yol bulma veya yeni bir </w:t>
      </w:r>
      <w:proofErr w:type="gramStart"/>
      <w:r>
        <w:t>yol  açma</w:t>
      </w:r>
      <w:proofErr w:type="gramEnd"/>
      <w:r>
        <w:t xml:space="preserve"> arayışı olarak gelişmelidir. İnsanlarımızın büyük çoğunlukla barışı, çözümü konuşmaktan çeşitli nedenlerle kaçındığı veya bunda siyasi bir fayda görmediği bir süreçte barış fikrini unutturmamanın kendisi çok kıymetli bir çabadır. Böylesine bir çabanın tarafları barış ve çözüm yoluna girmeleri konusunda teşvik edici </w:t>
      </w:r>
      <w:proofErr w:type="gramStart"/>
      <w:r>
        <w:t>olacağından  hiç</w:t>
      </w:r>
      <w:proofErr w:type="gramEnd"/>
      <w:r>
        <w:t xml:space="preserve"> kuşkumuz yok. Geleceğimize umutla bakabilmeyi becerdiğimizde başarma şansımız da doğar.</w:t>
      </w:r>
    </w:p>
    <w:p w:rsidR="00F277C6" w:rsidRDefault="00F277C6" w:rsidP="00F277C6"/>
    <w:p w:rsidR="00F277C6" w:rsidRDefault="00F277C6" w:rsidP="00F277C6">
      <w:r>
        <w:t xml:space="preserve">Buna her zamankinden daha çok ihtiyacımızın olduğu günlerden geçiyoruz. Bölgemizde bütün taşlar yerinden oynadı. Büyük oyun kurucularının planları birbiriyle çatışıyor. Bizler barışın yolunu inşa edemediğimiz müddetçe, bunlar arasındaki çatışmadan en fazla siyasal, sosyal ve toplumsal daha fazla zarar görmeye devam ederiz. </w:t>
      </w:r>
    </w:p>
    <w:p w:rsidR="00F277C6" w:rsidRDefault="00F277C6" w:rsidP="00F277C6"/>
    <w:p w:rsidR="00F277C6" w:rsidRDefault="00F277C6" w:rsidP="00F277C6">
      <w:r>
        <w:t xml:space="preserve">Çözüm sürecini ilerletememenin bedelini bugün ağır bir biçimde ödüyoruz. Kürt sorunu sınırlarımızın ötesine taşındı, bölgesel </w:t>
      </w:r>
      <w:proofErr w:type="gramStart"/>
      <w:r>
        <w:t>bir  soruna</w:t>
      </w:r>
      <w:proofErr w:type="gramEnd"/>
      <w:r>
        <w:t xml:space="preserve"> dönüştü. Çözüm de çok taraflı, çok aktörlü ve karmaşık bir hal aldı. Bu durum bize zamanı iyi kullanmamız gerektiğini gösteriyor. Şiddetin, </w:t>
      </w:r>
      <w:proofErr w:type="gramStart"/>
      <w:r>
        <w:t>çatışmanın  ve</w:t>
      </w:r>
      <w:proofErr w:type="gramEnd"/>
      <w:r>
        <w:t xml:space="preserve"> kopuş duygusunun en güçlü olduğu anda bile, insanlarımızın, tarafların yüzlerini barışa dönmeleri için çok şey yapabiliriz, yapmalıyız.</w:t>
      </w:r>
    </w:p>
    <w:p w:rsidR="00F277C6" w:rsidRDefault="00F277C6" w:rsidP="00F277C6"/>
    <w:p w:rsidR="00F277C6" w:rsidRDefault="00F277C6" w:rsidP="00F277C6"/>
    <w:p w:rsidR="00BC184A" w:rsidRDefault="00BC184A" w:rsidP="00F277C6"/>
    <w:p w:rsidR="00F277C6" w:rsidRDefault="00F277C6" w:rsidP="00F277C6">
      <w:r>
        <w:t xml:space="preserve">Barış Vakfı önümüzdeki dönem bu türden çalışmalarda yoğunlaşmayı planlıyor. Yakın bir zamanda bu proje kapsamında saha çalışması yapamadığımız Malatya, Mersin’de sivil toplum örgütleriyle toplantı yaptık. İzmir’de aynı gündemle bir toplantı yapmayı düşündük ancak </w:t>
      </w:r>
      <w:proofErr w:type="spellStart"/>
      <w:r>
        <w:t>DİTAM’dan</w:t>
      </w:r>
      <w:proofErr w:type="spellEnd"/>
      <w:r>
        <w:t xml:space="preserve"> arkadaşlar</w:t>
      </w:r>
      <w:r w:rsidRPr="009660A0">
        <w:t xml:space="preserve"> aynı konuda bir toplantı</w:t>
      </w:r>
      <w:r>
        <w:t xml:space="preserve"> yaptıkları için biz yapmadık. Sağ olsunlar, bu süreçte yine Diyarbakır’daki ve Van’daki </w:t>
      </w:r>
      <w:proofErr w:type="gramStart"/>
      <w:r>
        <w:t>toplantılarında  aynı</w:t>
      </w:r>
      <w:proofErr w:type="gramEnd"/>
      <w:r>
        <w:t xml:space="preserve"> konuda iki </w:t>
      </w:r>
      <w:proofErr w:type="spellStart"/>
      <w:r>
        <w:t>otorum</w:t>
      </w:r>
      <w:proofErr w:type="spellEnd"/>
      <w:r>
        <w:t xml:space="preserve"> yaparak işimizi kolaylaştırdılar.</w:t>
      </w:r>
    </w:p>
    <w:p w:rsidR="00F277C6" w:rsidRDefault="00F277C6" w:rsidP="00F277C6"/>
    <w:p w:rsidR="00F277C6" w:rsidRDefault="00F277C6" w:rsidP="00F277C6">
      <w:r>
        <w:t xml:space="preserve">Önümüzdeki dönemde potansiyeli olan diğer illerde de farklı çevrelerden sivil toplum kurumlarıyla bir araya gelmeye, görüş alışverişinde bulunmaya devam edeceğiz. Aynı konuda bugünkü gibi bir toplantıyı da farklı ülkelerden, farklı deneyimlere sahip sivil toplum temsilcileriyle yapmayı düşünüyoruz. </w:t>
      </w:r>
    </w:p>
    <w:p w:rsidR="00F277C6" w:rsidRDefault="00F277C6" w:rsidP="00F277C6"/>
    <w:p w:rsidR="00F277C6" w:rsidRDefault="00F277C6" w:rsidP="00F277C6">
      <w:r>
        <w:t xml:space="preserve">Barış gibi çok zor bir işi başarmamız için hepimizin donanımımızı ve kapasitemizi artırmamız gerektiriyor. Bunu biraz sonra Cuma arkadaşımızın yapacağı sunumda daha net göreceğiz. Diyalog ve müzakere yönteminin, sorunları kalıcı olarak çözmenin biricik yolu olduğunu herkese hatırlatmalıyız. Bugün bunu yapmaktan </w:t>
      </w:r>
      <w:proofErr w:type="gramStart"/>
      <w:r>
        <w:t>her hangi</w:t>
      </w:r>
      <w:proofErr w:type="gramEnd"/>
      <w:r>
        <w:t xml:space="preserve"> bir nedenle imtina etmek, bizi kendimize ve barışa yabancılaştırır. </w:t>
      </w:r>
    </w:p>
    <w:p w:rsidR="00F277C6" w:rsidRDefault="00F277C6" w:rsidP="00F277C6"/>
    <w:p w:rsidR="00F277C6" w:rsidRDefault="00F277C6" w:rsidP="00F277C6">
      <w:r>
        <w:t xml:space="preserve">Barış Vakfı olarak burada bulunan ve bulunmayan ülke insanımızın çok önemli bir kesiminin bizimle aynı düşünce ve duygu içinde olduğundan eminiz. Mesele, bu </w:t>
      </w:r>
      <w:r w:rsidRPr="00195BC1">
        <w:t>barış duygu</w:t>
      </w:r>
      <w:r>
        <w:t xml:space="preserve">sunu </w:t>
      </w:r>
      <w:r w:rsidRPr="00195BC1">
        <w:t>paylaşanlar olarak</w:t>
      </w:r>
      <w:r>
        <w:t xml:space="preserve"> toplumda</w:t>
      </w:r>
      <w:r w:rsidRPr="006D1188">
        <w:t xml:space="preserve"> </w:t>
      </w:r>
      <w:r>
        <w:t xml:space="preserve">çoğunluk olamayışımızda. Çatışmaya ve savaşa son veren, barışı inşa eden, toplumlardır. Toplumun rızasını alamamış hiçbir siyasi irade, savaşı ve çatışmayı sürdüremez. </w:t>
      </w:r>
    </w:p>
    <w:p w:rsidR="00F277C6" w:rsidRDefault="00F277C6" w:rsidP="00F277C6"/>
    <w:p w:rsidR="00F277C6" w:rsidRDefault="00F277C6" w:rsidP="00F277C6">
      <w:r>
        <w:t xml:space="preserve">Bu duygu ve düşüncelerle tekrar hoş geldiniz diyor, başarılı bir çalışma diliyorum. </w:t>
      </w:r>
    </w:p>
    <w:p w:rsidR="00F277C6" w:rsidRDefault="00F277C6" w:rsidP="00F277C6">
      <w:r>
        <w:t xml:space="preserve">Vakıf Başkanı </w:t>
      </w:r>
    </w:p>
    <w:p w:rsidR="00F277C6" w:rsidRDefault="00F277C6" w:rsidP="00F277C6">
      <w:r>
        <w:t>Hakan TAHMAZ</w:t>
      </w:r>
    </w:p>
    <w:p w:rsidR="00F277C6" w:rsidRDefault="00F277C6" w:rsidP="00F277C6">
      <w:r>
        <w:t xml:space="preserve">05.05. 2918  </w:t>
      </w:r>
    </w:p>
    <w:p w:rsidR="00F277C6" w:rsidRDefault="00F277C6" w:rsidP="00F277C6"/>
    <w:p w:rsidR="00F277C6" w:rsidRPr="007B3031" w:rsidRDefault="00F277C6" w:rsidP="007B3031"/>
    <w:sectPr w:rsidR="00F277C6" w:rsidRPr="007B3031" w:rsidSect="00FF060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673" w:rsidRDefault="00070673" w:rsidP="007B3031">
      <w:pPr>
        <w:spacing w:after="0" w:line="240" w:lineRule="auto"/>
      </w:pPr>
      <w:r>
        <w:separator/>
      </w:r>
    </w:p>
  </w:endnote>
  <w:endnote w:type="continuationSeparator" w:id="0">
    <w:p w:rsidR="00070673" w:rsidRDefault="00070673" w:rsidP="007B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031" w:rsidRDefault="007B3031">
    <w:pPr>
      <w:pStyle w:val="AltBilgi"/>
    </w:pPr>
    <w:r>
      <w:rPr>
        <w:noProof/>
        <w:lang w:eastAsia="tr-TR"/>
      </w:rPr>
      <w:drawing>
        <wp:anchor distT="0" distB="0" distL="114300" distR="114300" simplePos="0" relativeHeight="251658240" behindDoc="1" locked="0" layoutInCell="1" allowOverlap="1">
          <wp:simplePos x="0" y="0"/>
          <wp:positionH relativeFrom="column">
            <wp:posOffset>989390</wp:posOffset>
          </wp:positionH>
          <wp:positionV relativeFrom="paragraph">
            <wp:posOffset>-82125</wp:posOffset>
          </wp:positionV>
          <wp:extent cx="4980036" cy="244031"/>
          <wp:effectExtent l="0" t="0" r="0" b="381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80036" cy="244031"/>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673" w:rsidRDefault="00070673" w:rsidP="007B3031">
      <w:pPr>
        <w:spacing w:after="0" w:line="240" w:lineRule="auto"/>
      </w:pPr>
      <w:r>
        <w:separator/>
      </w:r>
    </w:p>
  </w:footnote>
  <w:footnote w:type="continuationSeparator" w:id="0">
    <w:p w:rsidR="00070673" w:rsidRDefault="00070673" w:rsidP="007B3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031" w:rsidRDefault="007B3031">
    <w:pPr>
      <w:pStyle w:val="stBilgi"/>
    </w:pPr>
    <w:r>
      <w:t xml:space="preserve">                                                                                                                                                         </w:t>
    </w:r>
    <w:r>
      <w:rPr>
        <w:noProof/>
        <w:lang w:eastAsia="tr-TR"/>
      </w:rPr>
      <w:drawing>
        <wp:inline distT="0" distB="0" distL="0" distR="0">
          <wp:extent cx="917450" cy="1402083"/>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7450" cy="1402083"/>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3031"/>
    <w:rsid w:val="00070673"/>
    <w:rsid w:val="000D6D78"/>
    <w:rsid w:val="00144A2B"/>
    <w:rsid w:val="001540C8"/>
    <w:rsid w:val="002B4FB0"/>
    <w:rsid w:val="002D3828"/>
    <w:rsid w:val="003E2E09"/>
    <w:rsid w:val="00565747"/>
    <w:rsid w:val="005A7FD8"/>
    <w:rsid w:val="0063074F"/>
    <w:rsid w:val="007B3031"/>
    <w:rsid w:val="00916C67"/>
    <w:rsid w:val="00A87738"/>
    <w:rsid w:val="00BC184A"/>
    <w:rsid w:val="00CC277C"/>
    <w:rsid w:val="00D3691B"/>
    <w:rsid w:val="00D65A8B"/>
    <w:rsid w:val="00E3507B"/>
    <w:rsid w:val="00E64E8E"/>
    <w:rsid w:val="00F113BE"/>
    <w:rsid w:val="00F277C6"/>
    <w:rsid w:val="00F742BD"/>
    <w:rsid w:val="00FF0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8BC81F"/>
  <w15:docId w15:val="{FD6FA47D-DB22-4982-A209-683E4E68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7C6"/>
    <w:pPr>
      <w:spacing w:after="160" w:line="259" w:lineRule="auto"/>
    </w:pPr>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3031"/>
    <w:pPr>
      <w:tabs>
        <w:tab w:val="center" w:pos="4536"/>
        <w:tab w:val="right" w:pos="9072"/>
      </w:tabs>
      <w:spacing w:after="0" w:line="240" w:lineRule="auto"/>
    </w:pPr>
    <w:rPr>
      <w:rFonts w:eastAsiaTheme="minorHAnsi" w:cstheme="minorBidi"/>
      <w:lang w:eastAsia="en-US"/>
    </w:rPr>
  </w:style>
  <w:style w:type="character" w:customStyle="1" w:styleId="stBilgiChar">
    <w:name w:val="Üst Bilgi Char"/>
    <w:basedOn w:val="VarsaylanParagrafYazTipi"/>
    <w:link w:val="stBilgi"/>
    <w:uiPriority w:val="99"/>
    <w:rsid w:val="007B3031"/>
  </w:style>
  <w:style w:type="paragraph" w:styleId="AltBilgi">
    <w:name w:val="footer"/>
    <w:basedOn w:val="Normal"/>
    <w:link w:val="AltBilgiChar"/>
    <w:uiPriority w:val="99"/>
    <w:unhideWhenUsed/>
    <w:rsid w:val="007B3031"/>
    <w:pPr>
      <w:tabs>
        <w:tab w:val="center" w:pos="4536"/>
        <w:tab w:val="right" w:pos="9072"/>
      </w:tabs>
      <w:spacing w:after="0" w:line="240" w:lineRule="auto"/>
    </w:pPr>
    <w:rPr>
      <w:rFonts w:eastAsiaTheme="minorHAnsi" w:cstheme="minorBidi"/>
      <w:lang w:eastAsia="en-US"/>
    </w:rPr>
  </w:style>
  <w:style w:type="character" w:customStyle="1" w:styleId="AltBilgiChar">
    <w:name w:val="Alt Bilgi Char"/>
    <w:basedOn w:val="VarsaylanParagrafYazTipi"/>
    <w:link w:val="AltBilgi"/>
    <w:uiPriority w:val="99"/>
    <w:rsid w:val="007B3031"/>
  </w:style>
  <w:style w:type="paragraph" w:styleId="BalonMetni">
    <w:name w:val="Balloon Text"/>
    <w:basedOn w:val="Normal"/>
    <w:link w:val="BalonMetniChar"/>
    <w:uiPriority w:val="99"/>
    <w:semiHidden/>
    <w:unhideWhenUsed/>
    <w:rsid w:val="007B3031"/>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7B3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1179</Words>
  <Characters>6722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 organizasyon</dc:creator>
  <cp:lastModifiedBy>Hakan Tahmaz</cp:lastModifiedBy>
  <cp:revision>13</cp:revision>
  <dcterms:created xsi:type="dcterms:W3CDTF">2018-05-04T11:21:00Z</dcterms:created>
  <dcterms:modified xsi:type="dcterms:W3CDTF">2018-05-05T05:07:00Z</dcterms:modified>
</cp:coreProperties>
</file>